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327E" w:rsidRDefault="00502A6F" w:rsidP="00502A6F">
      <w:pPr>
        <w:rPr>
          <w:rFonts w:ascii="Arial" w:hAnsi="Arial" w:cs="Arial"/>
          <w:b/>
          <w:sz w:val="28"/>
          <w:szCs w:val="28"/>
          <w:u w:val="single"/>
        </w:rPr>
      </w:pPr>
      <w:r w:rsidRPr="00502A6F">
        <w:rPr>
          <w:rFonts w:ascii="Arial" w:hAnsi="Arial" w:cs="Arial"/>
          <w:b/>
          <w:sz w:val="28"/>
          <w:szCs w:val="28"/>
          <w:u w:val="single"/>
        </w:rPr>
        <w:t>Speech and Language Therapy</w:t>
      </w:r>
      <w:r w:rsidR="001F42FB" w:rsidRPr="001F42FB">
        <w:rPr>
          <w:rFonts w:ascii="Arial" w:hAnsi="Arial" w:cs="Arial"/>
          <w:b/>
          <w:sz w:val="28"/>
          <w:szCs w:val="28"/>
          <w:u w:val="single"/>
        </w:rPr>
        <w:drawing>
          <wp:inline distT="0" distB="0" distL="0" distR="0">
            <wp:extent cx="2333625" cy="846880"/>
            <wp:effectExtent l="0" t="0" r="0" b="0"/>
            <wp:docPr id="3" name="Picture 3" descr="celebrating clipart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elebrating clipart - Clip Art Library"/>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78483" cy="863159"/>
                    </a:xfrm>
                    <a:prstGeom prst="rect">
                      <a:avLst/>
                    </a:prstGeom>
                    <a:noFill/>
                    <a:ln>
                      <a:noFill/>
                    </a:ln>
                  </pic:spPr>
                </pic:pic>
              </a:graphicData>
            </a:graphic>
          </wp:inline>
        </w:drawing>
      </w:r>
    </w:p>
    <w:p w:rsidR="00502A6F" w:rsidRPr="00502A6F" w:rsidRDefault="00B6327E" w:rsidP="00502A6F">
      <w:pPr>
        <w:rPr>
          <w:rFonts w:ascii="Arial" w:hAnsi="Arial" w:cs="Arial"/>
          <w:sz w:val="24"/>
          <w:szCs w:val="24"/>
        </w:rPr>
      </w:pPr>
      <w:r w:rsidRPr="00B6327E">
        <w:rPr>
          <w:rFonts w:ascii="Arial" w:hAnsi="Arial" w:cs="Arial"/>
          <w:sz w:val="24"/>
          <w:szCs w:val="24"/>
        </w:rPr>
        <w:t>Speech and Languag</w:t>
      </w:r>
      <w:r>
        <w:rPr>
          <w:rFonts w:ascii="Arial" w:hAnsi="Arial" w:cs="Arial"/>
          <w:sz w:val="24"/>
          <w:szCs w:val="24"/>
        </w:rPr>
        <w:t>e Therapy is mainly provided by</w:t>
      </w:r>
      <w:r w:rsidRPr="00B6327E">
        <w:rPr>
          <w:rFonts w:ascii="Arial" w:hAnsi="Arial" w:cs="Arial"/>
          <w:sz w:val="24"/>
          <w:szCs w:val="24"/>
        </w:rPr>
        <w:t xml:space="preserve"> NHS Speech and Language Therapist. Occasionally</w:t>
      </w:r>
      <w:r>
        <w:rPr>
          <w:rFonts w:ascii="Arial" w:hAnsi="Arial" w:cs="Arial"/>
          <w:sz w:val="24"/>
          <w:szCs w:val="24"/>
        </w:rPr>
        <w:t>,</w:t>
      </w:r>
      <w:r w:rsidRPr="00B6327E">
        <w:rPr>
          <w:rFonts w:ascii="Arial" w:hAnsi="Arial" w:cs="Arial"/>
          <w:sz w:val="24"/>
          <w:szCs w:val="24"/>
        </w:rPr>
        <w:t xml:space="preserve"> parents also consult private speech therapists</w:t>
      </w:r>
      <w:r>
        <w:rPr>
          <w:rFonts w:ascii="Arial" w:hAnsi="Arial" w:cs="Arial"/>
          <w:sz w:val="24"/>
          <w:szCs w:val="24"/>
        </w:rPr>
        <w:t xml:space="preserve"> and we are happy to receive their recommendations. </w:t>
      </w:r>
    </w:p>
    <w:p w:rsidR="00B6327E" w:rsidRDefault="00B6327E" w:rsidP="00502A6F">
      <w:pPr>
        <w:rPr>
          <w:rFonts w:ascii="Arial" w:hAnsi="Arial" w:cs="Arial"/>
          <w:sz w:val="24"/>
          <w:szCs w:val="24"/>
        </w:rPr>
      </w:pPr>
      <w:r>
        <w:rPr>
          <w:rFonts w:ascii="Arial" w:hAnsi="Arial" w:cs="Arial"/>
          <w:sz w:val="24"/>
          <w:szCs w:val="24"/>
        </w:rPr>
        <w:t>T</w:t>
      </w:r>
      <w:r w:rsidR="00502A6F" w:rsidRPr="00502A6F">
        <w:rPr>
          <w:rFonts w:ascii="Arial" w:hAnsi="Arial" w:cs="Arial"/>
          <w:sz w:val="24"/>
          <w:szCs w:val="24"/>
        </w:rPr>
        <w:t xml:space="preserve">he </w:t>
      </w:r>
      <w:r>
        <w:rPr>
          <w:rFonts w:ascii="Arial" w:hAnsi="Arial" w:cs="Arial"/>
          <w:sz w:val="24"/>
          <w:szCs w:val="24"/>
        </w:rPr>
        <w:t xml:space="preserve">NHS </w:t>
      </w:r>
      <w:r w:rsidR="00502A6F" w:rsidRPr="00502A6F">
        <w:rPr>
          <w:rFonts w:ascii="Arial" w:hAnsi="Arial" w:cs="Arial"/>
          <w:sz w:val="24"/>
          <w:szCs w:val="24"/>
        </w:rPr>
        <w:t>Children and Young People’s (CYP) Speech and Language Therapy ser</w:t>
      </w:r>
      <w:r>
        <w:rPr>
          <w:rFonts w:ascii="Arial" w:hAnsi="Arial" w:cs="Arial"/>
          <w:sz w:val="24"/>
          <w:szCs w:val="24"/>
        </w:rPr>
        <w:t xml:space="preserve">vice offers a child- </w:t>
      </w:r>
      <w:r w:rsidR="00502A6F" w:rsidRPr="00502A6F">
        <w:rPr>
          <w:rFonts w:ascii="Arial" w:hAnsi="Arial" w:cs="Arial"/>
          <w:sz w:val="24"/>
          <w:szCs w:val="24"/>
        </w:rPr>
        <w:t xml:space="preserve">centred approach to support CYP with speech, language, communication needs (SLCN) and </w:t>
      </w:r>
      <w:r>
        <w:rPr>
          <w:rFonts w:ascii="Arial" w:hAnsi="Arial" w:cs="Arial"/>
          <w:sz w:val="24"/>
          <w:szCs w:val="24"/>
        </w:rPr>
        <w:t xml:space="preserve">also </w:t>
      </w:r>
      <w:r w:rsidR="00502A6F" w:rsidRPr="00502A6F">
        <w:rPr>
          <w:rFonts w:ascii="Arial" w:hAnsi="Arial" w:cs="Arial"/>
          <w:sz w:val="24"/>
          <w:szCs w:val="24"/>
        </w:rPr>
        <w:t>those with eating and drinking difficulties in Hertfordshire.</w:t>
      </w:r>
    </w:p>
    <w:p w:rsidR="00502A6F" w:rsidRPr="00502A6F" w:rsidRDefault="00B6327E" w:rsidP="00502A6F">
      <w:pPr>
        <w:rPr>
          <w:rFonts w:ascii="Arial" w:hAnsi="Arial" w:cs="Arial"/>
          <w:sz w:val="24"/>
          <w:szCs w:val="24"/>
        </w:rPr>
      </w:pPr>
      <w:r>
        <w:rPr>
          <w:rFonts w:ascii="Arial" w:hAnsi="Arial" w:cs="Arial"/>
          <w:sz w:val="24"/>
          <w:szCs w:val="24"/>
        </w:rPr>
        <w:t xml:space="preserve">The Hertfordshire Speech and Language Therapy Service has a website with more information and also information on how to refer children. They also have a helpful advice line for parents: </w:t>
      </w:r>
    </w:p>
    <w:p w:rsidR="00502A6F" w:rsidRPr="00502A6F" w:rsidRDefault="00502A6F" w:rsidP="00502A6F">
      <w:pPr>
        <w:rPr>
          <w:rFonts w:ascii="Arial" w:hAnsi="Arial" w:cs="Arial"/>
          <w:sz w:val="24"/>
          <w:szCs w:val="24"/>
        </w:rPr>
      </w:pPr>
      <w:r w:rsidRPr="00502A6F">
        <w:rPr>
          <w:rFonts w:ascii="Arial" w:hAnsi="Arial" w:cs="Arial"/>
          <w:sz w:val="24"/>
          <w:szCs w:val="24"/>
        </w:rPr>
        <w:t>Advice Line – 01923 470680 option 3, option 1</w:t>
      </w:r>
    </w:p>
    <w:p w:rsidR="002A67C2" w:rsidRPr="00502A6F" w:rsidRDefault="00B6327E" w:rsidP="00502A6F">
      <w:pPr>
        <w:rPr>
          <w:rFonts w:ascii="Arial" w:hAnsi="Arial" w:cs="Arial"/>
          <w:sz w:val="24"/>
          <w:szCs w:val="24"/>
        </w:rPr>
      </w:pPr>
      <w:r>
        <w:rPr>
          <w:rFonts w:ascii="Arial" w:hAnsi="Arial" w:cs="Arial"/>
          <w:sz w:val="24"/>
          <w:szCs w:val="24"/>
        </w:rPr>
        <w:t>Please always discuss your concerns with your child’s te</w:t>
      </w:r>
      <w:r w:rsidR="001F42FB">
        <w:rPr>
          <w:rFonts w:ascii="Arial" w:hAnsi="Arial" w:cs="Arial"/>
          <w:sz w:val="24"/>
          <w:szCs w:val="24"/>
        </w:rPr>
        <w:t>acher and/or our school SENCO (</w:t>
      </w:r>
      <w:r>
        <w:rPr>
          <w:rFonts w:ascii="Arial" w:hAnsi="Arial" w:cs="Arial"/>
          <w:sz w:val="24"/>
          <w:szCs w:val="24"/>
        </w:rPr>
        <w:t>Mrs K Dearn- con</w:t>
      </w:r>
      <w:r w:rsidR="005D2F19">
        <w:rPr>
          <w:rFonts w:ascii="Arial" w:hAnsi="Arial" w:cs="Arial"/>
          <w:sz w:val="24"/>
          <w:szCs w:val="24"/>
        </w:rPr>
        <w:t>tact her via the school office)</w:t>
      </w:r>
      <w:bookmarkStart w:id="0" w:name="_GoBack"/>
      <w:bookmarkEnd w:id="0"/>
      <w:r>
        <w:rPr>
          <w:rFonts w:ascii="Arial" w:hAnsi="Arial" w:cs="Arial"/>
          <w:sz w:val="24"/>
          <w:szCs w:val="24"/>
        </w:rPr>
        <w:t xml:space="preserve"> Teachers have activities in school which they can use to help develop your child’s speech and language. If this does not progress as we would like however, even with some support, then we can refer to the NHS Speech and Language</w:t>
      </w:r>
      <w:r w:rsidR="002A67C2">
        <w:rPr>
          <w:rFonts w:ascii="Arial" w:hAnsi="Arial" w:cs="Arial"/>
          <w:sz w:val="24"/>
          <w:szCs w:val="24"/>
        </w:rPr>
        <w:t xml:space="preserve"> team for specialist help. You c</w:t>
      </w:r>
      <w:r>
        <w:rPr>
          <w:rFonts w:ascii="Arial" w:hAnsi="Arial" w:cs="Arial"/>
          <w:sz w:val="24"/>
          <w:szCs w:val="24"/>
        </w:rPr>
        <w:t xml:space="preserve">ould also speak to your GP about </w:t>
      </w:r>
      <w:r w:rsidR="005D2F19">
        <w:rPr>
          <w:rFonts w:ascii="Arial" w:hAnsi="Arial" w:cs="Arial"/>
          <w:sz w:val="24"/>
          <w:szCs w:val="24"/>
        </w:rPr>
        <w:t xml:space="preserve">your </w:t>
      </w:r>
      <w:r>
        <w:rPr>
          <w:rFonts w:ascii="Arial" w:hAnsi="Arial" w:cs="Arial"/>
          <w:sz w:val="24"/>
          <w:szCs w:val="24"/>
        </w:rPr>
        <w:t xml:space="preserve">concerns. </w:t>
      </w:r>
      <w:r w:rsidR="002A67C2">
        <w:rPr>
          <w:rFonts w:ascii="Arial" w:hAnsi="Arial" w:cs="Arial"/>
          <w:sz w:val="24"/>
          <w:szCs w:val="24"/>
        </w:rPr>
        <w:t>What is likely to happen then is that the therapist will give the school some advice to follow with the child and also advice for the parents to follow at home.</w:t>
      </w:r>
      <w:r w:rsidR="001F42FB" w:rsidRPr="001F42FB">
        <w:t xml:space="preserve"> </w:t>
      </w:r>
      <w:r w:rsidR="001F42FB" w:rsidRPr="001F42FB">
        <w:rPr>
          <w:rFonts w:ascii="Arial" w:hAnsi="Arial" w:cs="Arial"/>
          <w:sz w:val="24"/>
          <w:szCs w:val="24"/>
        </w:rPr>
        <w:drawing>
          <wp:inline distT="0" distB="0" distL="0" distR="0">
            <wp:extent cx="5731510" cy="3823645"/>
            <wp:effectExtent l="0" t="0" r="2540" b="5715"/>
            <wp:docPr id="2" name="Picture 2" descr="What is the difference between speech therapy and speech pathology? - SGV Speech  Thera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hat is the difference between speech therapy and speech pathology? - SGV Speech  Therap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823645"/>
                    </a:xfrm>
                    <a:prstGeom prst="rect">
                      <a:avLst/>
                    </a:prstGeom>
                    <a:noFill/>
                    <a:ln>
                      <a:noFill/>
                    </a:ln>
                  </pic:spPr>
                </pic:pic>
              </a:graphicData>
            </a:graphic>
          </wp:inline>
        </w:drawing>
      </w:r>
    </w:p>
    <w:sectPr w:rsidR="002A67C2" w:rsidRPr="00502A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A6F"/>
    <w:rsid w:val="001F42FB"/>
    <w:rsid w:val="002A67C2"/>
    <w:rsid w:val="00502A6F"/>
    <w:rsid w:val="005D2F19"/>
    <w:rsid w:val="00687E96"/>
    <w:rsid w:val="00B632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0C64E"/>
  <w15:chartTrackingRefBased/>
  <w15:docId w15:val="{CA00B1BD-C5FD-4104-8BF0-A5843E8CB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196</Words>
  <Characters>1118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Dearn</dc:creator>
  <cp:keywords/>
  <dc:description/>
  <cp:lastModifiedBy>Kathryn Dearn</cp:lastModifiedBy>
  <cp:revision>3</cp:revision>
  <dcterms:created xsi:type="dcterms:W3CDTF">2022-06-17T13:37:00Z</dcterms:created>
  <dcterms:modified xsi:type="dcterms:W3CDTF">2022-06-17T14:05:00Z</dcterms:modified>
</cp:coreProperties>
</file>